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CC6EFF">
        <w:trPr>
          <w:trHeight w:val="769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CC6EFF">
        <w:trPr>
          <w:trHeight w:val="22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090BE9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</w:p>
          <w:p w:rsidR="003A3486" w:rsidRPr="00090BE9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090BE9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="00090BE9" w:rsidRPr="00090BE9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Pr="00090BE9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27D7A" w:rsidRDefault="003A3486" w:rsidP="00F27D7A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F27D7A" w:rsidP="00F27D7A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E524A" w:rsidRDefault="006E524A" w:rsidP="005904A3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6E524A" w:rsidP="005904A3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CC6EFF">
        <w:trPr>
          <w:trHeight w:val="243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CC6EFF">
        <w:trPr>
          <w:trHeight w:val="19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090BE9">
              <w:rPr>
                <w:rFonts w:ascii="標楷體" w:eastAsia="標楷體" w:hAnsi="標楷體" w:cs="Arial" w:hint="eastAsia"/>
                <w:szCs w:val="24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CC6EFF">
        <w:trPr>
          <w:trHeight w:val="507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090BE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090BE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090BE9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CC6EFF">
        <w:trPr>
          <w:trHeight w:val="67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CC6EFF">
        <w:trPr>
          <w:trHeight w:val="15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605AB" w:rsidRDefault="00EE6963" w:rsidP="00B605AB">
            <w:pPr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藥學院建院基金</w:t>
            </w:r>
            <w:r w:rsidR="003E31DD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 xml:space="preserve">     </w:t>
            </w:r>
            <w:r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藥學系系務發展基金</w:t>
            </w:r>
            <w:r w:rsidRPr="00656C99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-</w:t>
            </w:r>
            <w:r w:rsidRPr="00656C99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臨床藥師培訓發展基金</w:t>
            </w:r>
          </w:p>
          <w:p w:rsidR="00F02637" w:rsidRDefault="00B605AB" w:rsidP="009A0A3B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EE6963"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藥學系</w:t>
            </w:r>
            <w:proofErr w:type="gramStart"/>
            <w:r w:rsidR="00EE6963"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系務</w:t>
            </w:r>
            <w:proofErr w:type="gramEnd"/>
            <w:r w:rsidR="00EE6963"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發展基金</w:t>
            </w:r>
            <w:r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 xml:space="preserve"> </w:t>
            </w:r>
            <w:r w:rsidR="00EE6963"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EE6963"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生藥學研究所發展基金</w:t>
            </w:r>
            <w:r w:rsidR="009A0A3B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 xml:space="preserve"> </w:t>
            </w:r>
            <w:r w:rsidR="00EE6963"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9A0A3B" w:rsidRPr="009A0A3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生技製藥產業人才培育基金</w:t>
            </w:r>
          </w:p>
          <w:p w:rsidR="00671C98" w:rsidRPr="009B3BE1" w:rsidRDefault="00671C98" w:rsidP="009A0A3B">
            <w:pP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</w:pPr>
            <w:r w:rsidRPr="00E411F4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□中草藥臨床藥物研發博士學位學程發展基金</w:t>
            </w:r>
            <w:r w:rsidR="0050487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B4350B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C65A32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120534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120534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5FF8D5AA" wp14:editId="6829B678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0F4F38" w:rsidRPr="008E3B81" w:rsidRDefault="000F4F38" w:rsidP="000F4F3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0F4F38" w:rsidP="000F4F3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CC6EFF">
        <w:trPr>
          <w:trHeight w:val="50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504876">
              <w:rPr>
                <w:rFonts w:ascii="標楷體" w:eastAsia="標楷體" w:hAnsi="標楷體" w:cs="Calibri" w:hint="eastAsia"/>
                <w:bCs/>
                <w:sz w:val="22"/>
              </w:rPr>
              <w:t>王敬蓉</w:t>
            </w:r>
            <w:hyperlink r:id="rId12" w:history="1">
              <w:r w:rsidR="00504876" w:rsidRPr="00504876">
                <w:rPr>
                  <w:rStyle w:val="a4"/>
                  <w:rFonts w:ascii="Times New Roman" w:eastAsia="標楷體" w:hAnsi="Times New Roman"/>
                  <w:sz w:val="22"/>
                </w:rPr>
                <w:t>tiffany14@tmu.edu.tw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</w:t>
            </w:r>
            <w:r w:rsidR="00504876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CC6EFF" w:rsidRDefault="00CC6EFF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5C5EF2" w:rsidRDefault="005C5E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5C5EF2" w:rsidRDefault="005C5E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5C5EF2" w:rsidRDefault="005C5E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504876">
      <w:footerReference w:type="default" r:id="rId13"/>
      <w:footerReference w:type="first" r:id="rId14"/>
      <w:pgSz w:w="11906" w:h="16838"/>
      <w:pgMar w:top="567" w:right="720" w:bottom="720" w:left="720" w:header="51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F8" w:rsidRDefault="008E7EF8" w:rsidP="0039310D">
      <w:r>
        <w:separator/>
      </w:r>
    </w:p>
  </w:endnote>
  <w:endnote w:type="continuationSeparator" w:id="0">
    <w:p w:rsidR="008E7EF8" w:rsidRDefault="008E7EF8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0B51B6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F8" w:rsidRDefault="008E7EF8" w:rsidP="0039310D">
      <w:r>
        <w:separator/>
      </w:r>
    </w:p>
  </w:footnote>
  <w:footnote w:type="continuationSeparator" w:id="0">
    <w:p w:rsidR="008E7EF8" w:rsidRDefault="008E7EF8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0BE9"/>
    <w:rsid w:val="000928EF"/>
    <w:rsid w:val="00095896"/>
    <w:rsid w:val="000978B3"/>
    <w:rsid w:val="000A0B7E"/>
    <w:rsid w:val="000A1F8C"/>
    <w:rsid w:val="000A78C0"/>
    <w:rsid w:val="000B51B6"/>
    <w:rsid w:val="000C692B"/>
    <w:rsid w:val="000C6D07"/>
    <w:rsid w:val="000C7EC6"/>
    <w:rsid w:val="000D7B10"/>
    <w:rsid w:val="000E0EAB"/>
    <w:rsid w:val="000E574C"/>
    <w:rsid w:val="000F2786"/>
    <w:rsid w:val="000F3C2D"/>
    <w:rsid w:val="000F4F38"/>
    <w:rsid w:val="000F75E3"/>
    <w:rsid w:val="00100DF2"/>
    <w:rsid w:val="00100FB3"/>
    <w:rsid w:val="00111113"/>
    <w:rsid w:val="0011443A"/>
    <w:rsid w:val="0012040B"/>
    <w:rsid w:val="00120534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31DD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C78E9"/>
    <w:rsid w:val="004D22AB"/>
    <w:rsid w:val="004D4683"/>
    <w:rsid w:val="004E57AD"/>
    <w:rsid w:val="004F7978"/>
    <w:rsid w:val="00501EC3"/>
    <w:rsid w:val="00504876"/>
    <w:rsid w:val="0051163B"/>
    <w:rsid w:val="00513012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04A3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C5EF2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1C98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E524A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E7EF8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0A3B"/>
    <w:rsid w:val="009A1F14"/>
    <w:rsid w:val="009B3BE1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5198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350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5A32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C6EFF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11F4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27D7A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A12372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0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ffany14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D24-F58A-4426-BC83-E4F8F532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Tiffany</cp:lastModifiedBy>
  <cp:revision>14</cp:revision>
  <cp:lastPrinted>2018-01-22T09:45:00Z</cp:lastPrinted>
  <dcterms:created xsi:type="dcterms:W3CDTF">2018-08-23T02:26:00Z</dcterms:created>
  <dcterms:modified xsi:type="dcterms:W3CDTF">2021-11-16T06:01:00Z</dcterms:modified>
</cp:coreProperties>
</file>